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A1928B3" w14:textId="29060463" w:rsidR="00555020" w:rsidRDefault="00834728" w:rsidP="00555020">
      <w:pPr>
        <w:rPr>
          <w:b/>
          <w:bCs/>
          <w:sz w:val="40"/>
          <w:szCs w:val="40"/>
          <w:highlight w:val="yellow"/>
        </w:rPr>
      </w:pPr>
      <w:r w:rsidRPr="00834728">
        <w:rPr>
          <w:b/>
          <w:bCs/>
          <w:sz w:val="40"/>
          <w:szCs w:val="40"/>
        </w:rPr>
        <w:t>From Thailand’s</w:t>
      </w:r>
      <w:r w:rsidR="00F429AB">
        <w:rPr>
          <w:b/>
          <w:bCs/>
          <w:sz w:val="40"/>
          <w:szCs w:val="40"/>
        </w:rPr>
        <w:t xml:space="preserve"> </w:t>
      </w:r>
      <w:r w:rsidRPr="00834728">
        <w:rPr>
          <w:b/>
          <w:bCs/>
          <w:sz w:val="40"/>
          <w:szCs w:val="40"/>
        </w:rPr>
        <w:t xml:space="preserve">EV focal point </w:t>
      </w:r>
      <w:r w:rsidRPr="00834728">
        <w:rPr>
          <w:b/>
          <w:bCs/>
          <w:sz w:val="40"/>
          <w:szCs w:val="40"/>
        </w:rPr>
        <w:t xml:space="preserve">perspective, I support and agree with the use of cost–benefit analysis (CBA) as a key tool for assessing the prioritization and cost-effectiveness of project implementation, </w:t>
      </w:r>
    </w:p>
    <w:p w14:paraId="0006897E" w14:textId="5A097D11" w:rsidR="00510DC4" w:rsidRPr="00510DC4" w:rsidRDefault="00510DC4" w:rsidP="00510DC4">
      <w:pPr>
        <w:rPr>
          <w:b/>
          <w:bCs/>
          <w:sz w:val="40"/>
          <w:szCs w:val="40"/>
        </w:rPr>
      </w:pPr>
      <w:r w:rsidRPr="00510DC4">
        <w:rPr>
          <w:b/>
          <w:bCs/>
          <w:sz w:val="40"/>
          <w:szCs w:val="40"/>
        </w:rPr>
        <w:t>This framework clearly helps translate scientific assessments into implementable priority actions.</w:t>
      </w:r>
      <w:r w:rsidRPr="00901D52">
        <w:rPr>
          <w:b/>
          <w:bCs/>
          <w:sz w:val="40"/>
          <w:szCs w:val="40"/>
        </w:rPr>
        <w:t xml:space="preserve"> </w:t>
      </w:r>
      <w:r w:rsidRPr="00510DC4">
        <w:rPr>
          <w:b/>
          <w:bCs/>
          <w:sz w:val="40"/>
          <w:szCs w:val="40"/>
        </w:rPr>
        <w:t xml:space="preserve">I would like to emphasize that, for marine and coastal issues, cost–benefit analysis should be based on a total economic valuation approach, capturing direct indirect </w:t>
      </w:r>
      <w:r w:rsidRPr="00901D52">
        <w:rPr>
          <w:b/>
          <w:bCs/>
          <w:sz w:val="40"/>
          <w:szCs w:val="40"/>
        </w:rPr>
        <w:t xml:space="preserve">option and existence </w:t>
      </w:r>
      <w:r w:rsidRPr="00510DC4">
        <w:rPr>
          <w:b/>
          <w:bCs/>
          <w:sz w:val="40"/>
          <w:szCs w:val="40"/>
        </w:rPr>
        <w:t>values of marine and coastal ecosystems.</w:t>
      </w:r>
    </w:p>
    <w:p w14:paraId="15D564E4" w14:textId="77777777" w:rsidR="00510DC4" w:rsidRPr="00510DC4" w:rsidRDefault="00510DC4" w:rsidP="00510DC4">
      <w:pPr>
        <w:rPr>
          <w:b/>
          <w:bCs/>
          <w:sz w:val="40"/>
          <w:szCs w:val="40"/>
        </w:rPr>
      </w:pPr>
      <w:r w:rsidRPr="00510DC4">
        <w:rPr>
          <w:b/>
          <w:bCs/>
          <w:sz w:val="40"/>
          <w:szCs w:val="40"/>
        </w:rPr>
        <w:t>This includes the full range of ecosystem services—provisioning, regulating, supporting, and cultural services—and not only direct financial returns.</w:t>
      </w:r>
    </w:p>
    <w:p w14:paraId="368C488F" w14:textId="77777777" w:rsidR="00510DC4" w:rsidRPr="00510DC4" w:rsidRDefault="00510DC4" w:rsidP="00510DC4">
      <w:pPr>
        <w:rPr>
          <w:b/>
          <w:bCs/>
          <w:sz w:val="40"/>
          <w:szCs w:val="40"/>
        </w:rPr>
      </w:pPr>
      <w:r w:rsidRPr="00510DC4">
        <w:rPr>
          <w:b/>
          <w:bCs/>
          <w:sz w:val="40"/>
          <w:szCs w:val="40"/>
        </w:rPr>
        <w:t>In addition, CBA should be applied using clear ‘with-action’ and ‘without-action’ scenarios, to demonstrate the economic, social, and environmental consequences of taking action versus inaction, including the costs of inaction.</w:t>
      </w:r>
    </w:p>
    <w:p w14:paraId="3EC87341" w14:textId="77777777" w:rsidR="00510DC4" w:rsidRPr="00510DC4" w:rsidRDefault="00510DC4" w:rsidP="00510DC4">
      <w:pPr>
        <w:rPr>
          <w:b/>
          <w:bCs/>
          <w:sz w:val="40"/>
          <w:szCs w:val="40"/>
        </w:rPr>
      </w:pPr>
      <w:r w:rsidRPr="00510DC4">
        <w:rPr>
          <w:b/>
          <w:bCs/>
          <w:sz w:val="40"/>
          <w:szCs w:val="40"/>
        </w:rPr>
        <w:t>We also see strong value in combining CBA with multi-criteria analysis, as policy decisions must consider feasibility, risks, and alignment with national development plans.</w:t>
      </w:r>
    </w:p>
    <w:p w14:paraId="2AFA5C0E" w14:textId="77777777" w:rsidR="00510DC4" w:rsidRPr="00510DC4" w:rsidRDefault="00510DC4" w:rsidP="00510DC4">
      <w:pPr>
        <w:rPr>
          <w:b/>
          <w:bCs/>
          <w:sz w:val="40"/>
          <w:szCs w:val="40"/>
        </w:rPr>
      </w:pPr>
      <w:r w:rsidRPr="00510DC4">
        <w:rPr>
          <w:b/>
          <w:bCs/>
          <w:sz w:val="40"/>
          <w:szCs w:val="40"/>
        </w:rPr>
        <w:t xml:space="preserve">Finally, Thailand supports the establishment of a common analytical framework at the regional level, including appropriate analytical mechanisms and the effective use of existing data. In this context, Thailand has shared updated information and experience related to economic valuation with the Economic Valuation Working Group, </w:t>
      </w:r>
      <w:r w:rsidRPr="00510DC4">
        <w:rPr>
          <w:b/>
          <w:bCs/>
          <w:sz w:val="40"/>
          <w:szCs w:val="40"/>
        </w:rPr>
        <w:lastRenderedPageBreak/>
        <w:t>which will help enhance comparability, reduce the burden on participating countries, and support the effective use of analytical results in SAP development and implementation</w:t>
      </w:r>
      <w:proofErr w:type="gramStart"/>
      <w:r w:rsidRPr="00510DC4">
        <w:rPr>
          <w:b/>
          <w:bCs/>
          <w:sz w:val="40"/>
          <w:szCs w:val="40"/>
        </w:rPr>
        <w:t>.”*</w:t>
      </w:r>
      <w:proofErr w:type="gramEnd"/>
      <w:r w:rsidRPr="00510DC4">
        <w:rPr>
          <w:b/>
          <w:bCs/>
          <w:sz w:val="40"/>
          <w:szCs w:val="40"/>
        </w:rPr>
        <w:t>*</w:t>
      </w:r>
    </w:p>
    <w:p w14:paraId="4A66C6DF" w14:textId="77777777" w:rsidR="00510DC4" w:rsidRPr="00555020" w:rsidRDefault="00510DC4" w:rsidP="00555020">
      <w:pPr>
        <w:rPr>
          <w:b/>
          <w:bCs/>
          <w:sz w:val="40"/>
          <w:szCs w:val="40"/>
          <w:highlight w:val="yellow"/>
        </w:rPr>
      </w:pPr>
    </w:p>
    <w:sectPr w:rsidR="00510DC4" w:rsidRPr="00555020">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H SarabunPSK">
    <w:panose1 w:val="020B0500040200020003"/>
    <w:charset w:val="DE"/>
    <w:family w:val="swiss"/>
    <w:pitch w:val="variable"/>
    <w:sig w:usb0="A100006F" w:usb1="5000205A" w:usb2="00000000" w:usb3="00000000" w:csb0="00010193"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ngsana New">
    <w:panose1 w:val="02020603050405020304"/>
    <w:charset w:val="00"/>
    <w:family w:val="roman"/>
    <w:pitch w:val="variable"/>
    <w:sig w:usb0="81000003" w:usb1="00000000" w:usb2="00000000" w:usb3="00000000" w:csb0="00010001" w:csb1="00000000"/>
  </w:font>
  <w:font w:name="Cordia New">
    <w:panose1 w:val="020B0304020202020204"/>
    <w:charset w:val="00"/>
    <w:family w:val="swiss"/>
    <w:pitch w:val="variable"/>
    <w:sig w:usb0="81000003" w:usb1="00000000" w:usb2="00000000" w:usb3="00000000" w:csb0="0001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30AE9"/>
    <w:rsid w:val="001539D5"/>
    <w:rsid w:val="00182A30"/>
    <w:rsid w:val="00510DC4"/>
    <w:rsid w:val="00555020"/>
    <w:rsid w:val="007732CB"/>
    <w:rsid w:val="00830AE9"/>
    <w:rsid w:val="00834728"/>
    <w:rsid w:val="00901D52"/>
    <w:rsid w:val="00A9311D"/>
    <w:rsid w:val="00B15E01"/>
    <w:rsid w:val="00BB13E8"/>
    <w:rsid w:val="00C374B7"/>
    <w:rsid w:val="00ED706A"/>
    <w:rsid w:val="00F429AB"/>
    <w:rsid w:val="00FA0369"/>
  </w:rsids>
  <m:mathPr>
    <m:mathFont m:val="Cambria Math"/>
    <m:brkBin m:val="before"/>
    <m:brkBinSub m:val="--"/>
    <m:smallFrac m:val="0"/>
    <m:dispDef/>
    <m:lMargin m:val="0"/>
    <m:rMargin m:val="0"/>
    <m:defJc m:val="centerGroup"/>
    <m:wrapIndent m:val="1440"/>
    <m:intLim m:val="subSup"/>
    <m:naryLim m:val="undOvr"/>
  </m:mathPr>
  <w:themeFontLang w:val="en-US" w:bidi="th-TH"/>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C183E4"/>
  <w15:chartTrackingRefBased/>
  <w15:docId w15:val="{2D4109E2-2597-40D6-ABEF-3722BBFD0A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 SarabunPSK" w:eastAsiaTheme="minorHAnsi" w:hAnsi="TH SarabunPSK" w:cs="TH SarabunPSK"/>
        <w:kern w:val="2"/>
        <w:sz w:val="32"/>
        <w:szCs w:val="32"/>
        <w:lang w:val="en-US" w:eastAsia="en-US" w:bidi="th-TH"/>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30AE9"/>
    <w:pPr>
      <w:keepNext/>
      <w:keepLines/>
      <w:spacing w:before="320" w:after="40"/>
      <w:outlineLvl w:val="0"/>
    </w:pPr>
    <w:rPr>
      <w:rFonts w:asciiTheme="majorHAnsi" w:eastAsiaTheme="majorEastAsia" w:hAnsiTheme="majorHAnsi" w:cstheme="majorBidi"/>
      <w:color w:val="2F5496" w:themeColor="accent1" w:themeShade="BF"/>
      <w:sz w:val="40"/>
      <w:szCs w:val="50"/>
    </w:rPr>
  </w:style>
  <w:style w:type="paragraph" w:styleId="Heading2">
    <w:name w:val="heading 2"/>
    <w:basedOn w:val="Normal"/>
    <w:next w:val="Normal"/>
    <w:link w:val="Heading2Char"/>
    <w:uiPriority w:val="9"/>
    <w:semiHidden/>
    <w:unhideWhenUsed/>
    <w:qFormat/>
    <w:rsid w:val="00830AE9"/>
    <w:pPr>
      <w:keepNext/>
      <w:keepLines/>
      <w:spacing w:before="120" w:after="40"/>
      <w:outlineLvl w:val="1"/>
    </w:pPr>
    <w:rPr>
      <w:rFonts w:asciiTheme="majorHAnsi" w:eastAsiaTheme="majorEastAsia" w:hAnsiTheme="majorHAnsi" w:cstheme="majorBidi"/>
      <w:color w:val="2F5496" w:themeColor="accent1" w:themeShade="BF"/>
      <w:szCs w:val="40"/>
    </w:rPr>
  </w:style>
  <w:style w:type="paragraph" w:styleId="Heading3">
    <w:name w:val="heading 3"/>
    <w:basedOn w:val="Normal"/>
    <w:next w:val="Normal"/>
    <w:link w:val="Heading3Char"/>
    <w:uiPriority w:val="9"/>
    <w:semiHidden/>
    <w:unhideWhenUsed/>
    <w:qFormat/>
    <w:rsid w:val="00830AE9"/>
    <w:pPr>
      <w:keepNext/>
      <w:keepLines/>
      <w:spacing w:before="120" w:after="40"/>
      <w:outlineLvl w:val="2"/>
    </w:pPr>
    <w:rPr>
      <w:rFonts w:asciiTheme="minorHAnsi" w:eastAsiaTheme="majorEastAsia" w:hAnsiTheme="minorHAnsi" w:cstheme="majorBidi"/>
      <w:color w:val="2F5496" w:themeColor="accent1" w:themeShade="BF"/>
      <w:sz w:val="28"/>
      <w:szCs w:val="35"/>
    </w:rPr>
  </w:style>
  <w:style w:type="paragraph" w:styleId="Heading4">
    <w:name w:val="heading 4"/>
    <w:basedOn w:val="Normal"/>
    <w:next w:val="Normal"/>
    <w:link w:val="Heading4Char"/>
    <w:uiPriority w:val="9"/>
    <w:semiHidden/>
    <w:unhideWhenUsed/>
    <w:qFormat/>
    <w:rsid w:val="00830AE9"/>
    <w:pPr>
      <w:keepNext/>
      <w:keepLines/>
      <w:spacing w:before="80" w:after="40"/>
      <w:outlineLvl w:val="3"/>
    </w:pPr>
    <w:rPr>
      <w:rFonts w:asciiTheme="minorHAnsi" w:eastAsiaTheme="majorEastAsia" w:hAnsiTheme="minorHAnsi" w:cstheme="majorBidi"/>
      <w:i/>
      <w:iCs/>
      <w:color w:val="2F5496" w:themeColor="accent1" w:themeShade="BF"/>
      <w:szCs w:val="40"/>
    </w:rPr>
  </w:style>
  <w:style w:type="paragraph" w:styleId="Heading5">
    <w:name w:val="heading 5"/>
    <w:basedOn w:val="Normal"/>
    <w:next w:val="Normal"/>
    <w:link w:val="Heading5Char"/>
    <w:uiPriority w:val="9"/>
    <w:semiHidden/>
    <w:unhideWhenUsed/>
    <w:qFormat/>
    <w:rsid w:val="00830AE9"/>
    <w:pPr>
      <w:keepNext/>
      <w:keepLines/>
      <w:spacing w:before="80" w:after="40"/>
      <w:outlineLvl w:val="4"/>
    </w:pPr>
    <w:rPr>
      <w:rFonts w:asciiTheme="minorHAnsi" w:eastAsiaTheme="majorEastAsia" w:hAnsiTheme="minorHAnsi" w:cstheme="majorBidi"/>
      <w:color w:val="2F5496" w:themeColor="accent1" w:themeShade="BF"/>
      <w:szCs w:val="40"/>
    </w:rPr>
  </w:style>
  <w:style w:type="paragraph" w:styleId="Heading6">
    <w:name w:val="heading 6"/>
    <w:basedOn w:val="Normal"/>
    <w:next w:val="Normal"/>
    <w:link w:val="Heading6Char"/>
    <w:uiPriority w:val="9"/>
    <w:semiHidden/>
    <w:unhideWhenUsed/>
    <w:qFormat/>
    <w:rsid w:val="00830AE9"/>
    <w:pPr>
      <w:keepNext/>
      <w:keepLines/>
      <w:spacing w:before="40" w:after="0"/>
      <w:outlineLvl w:val="5"/>
    </w:pPr>
    <w:rPr>
      <w:rFonts w:asciiTheme="minorHAnsi" w:eastAsiaTheme="majorEastAsia" w:hAnsiTheme="minorHAnsi" w:cstheme="majorBidi"/>
      <w:i/>
      <w:iCs/>
      <w:color w:val="595959" w:themeColor="text1" w:themeTint="A6"/>
      <w:szCs w:val="40"/>
    </w:rPr>
  </w:style>
  <w:style w:type="paragraph" w:styleId="Heading7">
    <w:name w:val="heading 7"/>
    <w:basedOn w:val="Normal"/>
    <w:next w:val="Normal"/>
    <w:link w:val="Heading7Char"/>
    <w:uiPriority w:val="9"/>
    <w:semiHidden/>
    <w:unhideWhenUsed/>
    <w:qFormat/>
    <w:rsid w:val="00830AE9"/>
    <w:pPr>
      <w:keepNext/>
      <w:keepLines/>
      <w:spacing w:before="40" w:after="0"/>
      <w:outlineLvl w:val="6"/>
    </w:pPr>
    <w:rPr>
      <w:rFonts w:asciiTheme="minorHAnsi" w:eastAsiaTheme="majorEastAsia" w:hAnsiTheme="minorHAnsi" w:cstheme="majorBidi"/>
      <w:color w:val="595959" w:themeColor="text1" w:themeTint="A6"/>
      <w:szCs w:val="40"/>
    </w:rPr>
  </w:style>
  <w:style w:type="paragraph" w:styleId="Heading8">
    <w:name w:val="heading 8"/>
    <w:basedOn w:val="Normal"/>
    <w:next w:val="Normal"/>
    <w:link w:val="Heading8Char"/>
    <w:uiPriority w:val="9"/>
    <w:semiHidden/>
    <w:unhideWhenUsed/>
    <w:qFormat/>
    <w:rsid w:val="00830AE9"/>
    <w:pPr>
      <w:keepNext/>
      <w:keepLines/>
      <w:spacing w:after="0"/>
      <w:outlineLvl w:val="7"/>
    </w:pPr>
    <w:rPr>
      <w:rFonts w:asciiTheme="minorHAnsi" w:eastAsiaTheme="majorEastAsia" w:hAnsiTheme="minorHAnsi" w:cstheme="majorBidi"/>
      <w:i/>
      <w:iCs/>
      <w:color w:val="272727" w:themeColor="text1" w:themeTint="D8"/>
      <w:szCs w:val="40"/>
    </w:rPr>
  </w:style>
  <w:style w:type="paragraph" w:styleId="Heading9">
    <w:name w:val="heading 9"/>
    <w:basedOn w:val="Normal"/>
    <w:next w:val="Normal"/>
    <w:link w:val="Heading9Char"/>
    <w:uiPriority w:val="9"/>
    <w:semiHidden/>
    <w:unhideWhenUsed/>
    <w:qFormat/>
    <w:rsid w:val="00830AE9"/>
    <w:pPr>
      <w:keepNext/>
      <w:keepLines/>
      <w:spacing w:after="0"/>
      <w:outlineLvl w:val="8"/>
    </w:pPr>
    <w:rPr>
      <w:rFonts w:asciiTheme="minorHAnsi" w:eastAsiaTheme="majorEastAsia" w:hAnsiTheme="minorHAnsi" w:cstheme="majorBidi"/>
      <w:color w:val="272727" w:themeColor="text1" w:themeTint="D8"/>
      <w:szCs w:val="4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30AE9"/>
    <w:rPr>
      <w:rFonts w:asciiTheme="majorHAnsi" w:eastAsiaTheme="majorEastAsia" w:hAnsiTheme="majorHAnsi" w:cstheme="majorBidi"/>
      <w:color w:val="2F5496" w:themeColor="accent1" w:themeShade="BF"/>
      <w:sz w:val="40"/>
      <w:szCs w:val="50"/>
    </w:rPr>
  </w:style>
  <w:style w:type="character" w:customStyle="1" w:styleId="Heading2Char">
    <w:name w:val="Heading 2 Char"/>
    <w:basedOn w:val="DefaultParagraphFont"/>
    <w:link w:val="Heading2"/>
    <w:uiPriority w:val="9"/>
    <w:semiHidden/>
    <w:rsid w:val="00830AE9"/>
    <w:rPr>
      <w:rFonts w:asciiTheme="majorHAnsi" w:eastAsiaTheme="majorEastAsia" w:hAnsiTheme="majorHAnsi" w:cstheme="majorBidi"/>
      <w:color w:val="2F5496" w:themeColor="accent1" w:themeShade="BF"/>
      <w:szCs w:val="40"/>
    </w:rPr>
  </w:style>
  <w:style w:type="character" w:customStyle="1" w:styleId="Heading3Char">
    <w:name w:val="Heading 3 Char"/>
    <w:basedOn w:val="DefaultParagraphFont"/>
    <w:link w:val="Heading3"/>
    <w:uiPriority w:val="9"/>
    <w:semiHidden/>
    <w:rsid w:val="00830AE9"/>
    <w:rPr>
      <w:rFonts w:asciiTheme="minorHAnsi" w:eastAsiaTheme="majorEastAsia" w:hAnsiTheme="minorHAnsi" w:cstheme="majorBidi"/>
      <w:color w:val="2F5496" w:themeColor="accent1" w:themeShade="BF"/>
      <w:sz w:val="28"/>
      <w:szCs w:val="35"/>
    </w:rPr>
  </w:style>
  <w:style w:type="character" w:customStyle="1" w:styleId="Heading4Char">
    <w:name w:val="Heading 4 Char"/>
    <w:basedOn w:val="DefaultParagraphFont"/>
    <w:link w:val="Heading4"/>
    <w:uiPriority w:val="9"/>
    <w:semiHidden/>
    <w:rsid w:val="00830AE9"/>
    <w:rPr>
      <w:rFonts w:asciiTheme="minorHAnsi" w:eastAsiaTheme="majorEastAsia" w:hAnsiTheme="minorHAnsi" w:cstheme="majorBidi"/>
      <w:i/>
      <w:iCs/>
      <w:color w:val="2F5496" w:themeColor="accent1" w:themeShade="BF"/>
      <w:szCs w:val="40"/>
    </w:rPr>
  </w:style>
  <w:style w:type="character" w:customStyle="1" w:styleId="Heading5Char">
    <w:name w:val="Heading 5 Char"/>
    <w:basedOn w:val="DefaultParagraphFont"/>
    <w:link w:val="Heading5"/>
    <w:uiPriority w:val="9"/>
    <w:semiHidden/>
    <w:rsid w:val="00830AE9"/>
    <w:rPr>
      <w:rFonts w:asciiTheme="minorHAnsi" w:eastAsiaTheme="majorEastAsia" w:hAnsiTheme="minorHAnsi" w:cstheme="majorBidi"/>
      <w:color w:val="2F5496" w:themeColor="accent1" w:themeShade="BF"/>
      <w:szCs w:val="40"/>
    </w:rPr>
  </w:style>
  <w:style w:type="character" w:customStyle="1" w:styleId="Heading6Char">
    <w:name w:val="Heading 6 Char"/>
    <w:basedOn w:val="DefaultParagraphFont"/>
    <w:link w:val="Heading6"/>
    <w:uiPriority w:val="9"/>
    <w:semiHidden/>
    <w:rsid w:val="00830AE9"/>
    <w:rPr>
      <w:rFonts w:asciiTheme="minorHAnsi" w:eastAsiaTheme="majorEastAsia" w:hAnsiTheme="minorHAnsi" w:cstheme="majorBidi"/>
      <w:i/>
      <w:iCs/>
      <w:color w:val="595959" w:themeColor="text1" w:themeTint="A6"/>
      <w:szCs w:val="40"/>
    </w:rPr>
  </w:style>
  <w:style w:type="character" w:customStyle="1" w:styleId="Heading7Char">
    <w:name w:val="Heading 7 Char"/>
    <w:basedOn w:val="DefaultParagraphFont"/>
    <w:link w:val="Heading7"/>
    <w:uiPriority w:val="9"/>
    <w:semiHidden/>
    <w:rsid w:val="00830AE9"/>
    <w:rPr>
      <w:rFonts w:asciiTheme="minorHAnsi" w:eastAsiaTheme="majorEastAsia" w:hAnsiTheme="minorHAnsi" w:cstheme="majorBidi"/>
      <w:color w:val="595959" w:themeColor="text1" w:themeTint="A6"/>
      <w:szCs w:val="40"/>
    </w:rPr>
  </w:style>
  <w:style w:type="character" w:customStyle="1" w:styleId="Heading8Char">
    <w:name w:val="Heading 8 Char"/>
    <w:basedOn w:val="DefaultParagraphFont"/>
    <w:link w:val="Heading8"/>
    <w:uiPriority w:val="9"/>
    <w:semiHidden/>
    <w:rsid w:val="00830AE9"/>
    <w:rPr>
      <w:rFonts w:asciiTheme="minorHAnsi" w:eastAsiaTheme="majorEastAsia" w:hAnsiTheme="minorHAnsi" w:cstheme="majorBidi"/>
      <w:i/>
      <w:iCs/>
      <w:color w:val="272727" w:themeColor="text1" w:themeTint="D8"/>
      <w:szCs w:val="40"/>
    </w:rPr>
  </w:style>
  <w:style w:type="character" w:customStyle="1" w:styleId="Heading9Char">
    <w:name w:val="Heading 9 Char"/>
    <w:basedOn w:val="DefaultParagraphFont"/>
    <w:link w:val="Heading9"/>
    <w:uiPriority w:val="9"/>
    <w:semiHidden/>
    <w:rsid w:val="00830AE9"/>
    <w:rPr>
      <w:rFonts w:asciiTheme="minorHAnsi" w:eastAsiaTheme="majorEastAsia" w:hAnsiTheme="minorHAnsi" w:cstheme="majorBidi"/>
      <w:color w:val="272727" w:themeColor="text1" w:themeTint="D8"/>
      <w:szCs w:val="40"/>
    </w:rPr>
  </w:style>
  <w:style w:type="paragraph" w:styleId="Title">
    <w:name w:val="Title"/>
    <w:basedOn w:val="Normal"/>
    <w:next w:val="Normal"/>
    <w:link w:val="TitleChar"/>
    <w:uiPriority w:val="10"/>
    <w:qFormat/>
    <w:rsid w:val="00830AE9"/>
    <w:pPr>
      <w:spacing w:after="40" w:line="240" w:lineRule="auto"/>
      <w:contextualSpacing/>
    </w:pPr>
    <w:rPr>
      <w:rFonts w:asciiTheme="majorHAnsi" w:eastAsiaTheme="majorEastAsia" w:hAnsiTheme="majorHAnsi" w:cstheme="majorBidi"/>
      <w:spacing w:val="-10"/>
      <w:kern w:val="28"/>
      <w:sz w:val="56"/>
      <w:szCs w:val="71"/>
    </w:rPr>
  </w:style>
  <w:style w:type="character" w:customStyle="1" w:styleId="TitleChar">
    <w:name w:val="Title Char"/>
    <w:basedOn w:val="DefaultParagraphFont"/>
    <w:link w:val="Title"/>
    <w:uiPriority w:val="10"/>
    <w:rsid w:val="00830AE9"/>
    <w:rPr>
      <w:rFonts w:asciiTheme="majorHAnsi" w:eastAsiaTheme="majorEastAsia" w:hAnsiTheme="majorHAnsi" w:cstheme="majorBidi"/>
      <w:spacing w:val="-10"/>
      <w:kern w:val="28"/>
      <w:sz w:val="56"/>
      <w:szCs w:val="71"/>
    </w:rPr>
  </w:style>
  <w:style w:type="paragraph" w:styleId="Subtitle">
    <w:name w:val="Subtitle"/>
    <w:basedOn w:val="Normal"/>
    <w:next w:val="Normal"/>
    <w:link w:val="SubtitleChar"/>
    <w:uiPriority w:val="11"/>
    <w:qFormat/>
    <w:rsid w:val="00830AE9"/>
    <w:pPr>
      <w:numPr>
        <w:ilvl w:val="1"/>
      </w:numPr>
    </w:pPr>
    <w:rPr>
      <w:rFonts w:asciiTheme="minorHAnsi" w:eastAsiaTheme="majorEastAsia" w:hAnsiTheme="minorHAnsi" w:cstheme="majorBidi"/>
      <w:color w:val="595959" w:themeColor="text1" w:themeTint="A6"/>
      <w:spacing w:val="15"/>
      <w:sz w:val="28"/>
      <w:szCs w:val="35"/>
    </w:rPr>
  </w:style>
  <w:style w:type="character" w:customStyle="1" w:styleId="SubtitleChar">
    <w:name w:val="Subtitle Char"/>
    <w:basedOn w:val="DefaultParagraphFont"/>
    <w:link w:val="Subtitle"/>
    <w:uiPriority w:val="11"/>
    <w:rsid w:val="00830AE9"/>
    <w:rPr>
      <w:rFonts w:asciiTheme="minorHAnsi" w:eastAsiaTheme="majorEastAsia" w:hAnsiTheme="minorHAnsi" w:cstheme="majorBidi"/>
      <w:color w:val="595959" w:themeColor="text1" w:themeTint="A6"/>
      <w:spacing w:val="15"/>
      <w:sz w:val="28"/>
      <w:szCs w:val="35"/>
    </w:rPr>
  </w:style>
  <w:style w:type="paragraph" w:styleId="Quote">
    <w:name w:val="Quote"/>
    <w:basedOn w:val="Normal"/>
    <w:next w:val="Normal"/>
    <w:link w:val="QuoteChar"/>
    <w:uiPriority w:val="29"/>
    <w:qFormat/>
    <w:rsid w:val="00830AE9"/>
    <w:pPr>
      <w:spacing w:before="160"/>
      <w:jc w:val="center"/>
    </w:pPr>
    <w:rPr>
      <w:rFonts w:cs="Angsana New"/>
      <w:i/>
      <w:iCs/>
      <w:color w:val="404040" w:themeColor="text1" w:themeTint="BF"/>
      <w:szCs w:val="40"/>
    </w:rPr>
  </w:style>
  <w:style w:type="character" w:customStyle="1" w:styleId="QuoteChar">
    <w:name w:val="Quote Char"/>
    <w:basedOn w:val="DefaultParagraphFont"/>
    <w:link w:val="Quote"/>
    <w:uiPriority w:val="29"/>
    <w:rsid w:val="00830AE9"/>
    <w:rPr>
      <w:rFonts w:cs="Angsana New"/>
      <w:i/>
      <w:iCs/>
      <w:color w:val="404040" w:themeColor="text1" w:themeTint="BF"/>
      <w:szCs w:val="40"/>
    </w:rPr>
  </w:style>
  <w:style w:type="paragraph" w:styleId="ListParagraph">
    <w:name w:val="List Paragraph"/>
    <w:basedOn w:val="Normal"/>
    <w:uiPriority w:val="34"/>
    <w:qFormat/>
    <w:rsid w:val="00830AE9"/>
    <w:pPr>
      <w:ind w:left="720"/>
      <w:contextualSpacing/>
    </w:pPr>
    <w:rPr>
      <w:rFonts w:cs="Angsana New"/>
      <w:szCs w:val="40"/>
    </w:rPr>
  </w:style>
  <w:style w:type="character" w:styleId="IntenseEmphasis">
    <w:name w:val="Intense Emphasis"/>
    <w:basedOn w:val="DefaultParagraphFont"/>
    <w:uiPriority w:val="21"/>
    <w:qFormat/>
    <w:rsid w:val="00830AE9"/>
    <w:rPr>
      <w:i/>
      <w:iCs/>
      <w:color w:val="2F5496" w:themeColor="accent1" w:themeShade="BF"/>
    </w:rPr>
  </w:style>
  <w:style w:type="paragraph" w:styleId="IntenseQuote">
    <w:name w:val="Intense Quote"/>
    <w:basedOn w:val="Normal"/>
    <w:next w:val="Normal"/>
    <w:link w:val="IntenseQuoteChar"/>
    <w:uiPriority w:val="30"/>
    <w:qFormat/>
    <w:rsid w:val="00830AE9"/>
    <w:pPr>
      <w:pBdr>
        <w:top w:val="single" w:sz="4" w:space="10" w:color="2F5496" w:themeColor="accent1" w:themeShade="BF"/>
        <w:bottom w:val="single" w:sz="4" w:space="10" w:color="2F5496" w:themeColor="accent1" w:themeShade="BF"/>
      </w:pBdr>
      <w:spacing w:before="360" w:after="360"/>
      <w:ind w:left="864" w:right="864"/>
      <w:jc w:val="center"/>
    </w:pPr>
    <w:rPr>
      <w:rFonts w:cs="Angsana New"/>
      <w:i/>
      <w:iCs/>
      <w:color w:val="2F5496" w:themeColor="accent1" w:themeShade="BF"/>
      <w:szCs w:val="40"/>
    </w:rPr>
  </w:style>
  <w:style w:type="character" w:customStyle="1" w:styleId="IntenseQuoteChar">
    <w:name w:val="Intense Quote Char"/>
    <w:basedOn w:val="DefaultParagraphFont"/>
    <w:link w:val="IntenseQuote"/>
    <w:uiPriority w:val="30"/>
    <w:rsid w:val="00830AE9"/>
    <w:rPr>
      <w:rFonts w:cs="Angsana New"/>
      <w:i/>
      <w:iCs/>
      <w:color w:val="2F5496" w:themeColor="accent1" w:themeShade="BF"/>
      <w:szCs w:val="40"/>
    </w:rPr>
  </w:style>
  <w:style w:type="character" w:styleId="IntenseReference">
    <w:name w:val="Intense Reference"/>
    <w:basedOn w:val="DefaultParagraphFont"/>
    <w:uiPriority w:val="32"/>
    <w:qFormat/>
    <w:rsid w:val="00830AE9"/>
    <w:rPr>
      <w:b/>
      <w:bCs/>
      <w:smallCaps/>
      <w:color w:val="2F5496"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2</Pages>
  <Words>238</Words>
  <Characters>1357</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suhatai</dc:creator>
  <cp:keywords/>
  <dc:description/>
  <cp:lastModifiedBy>suhatai</cp:lastModifiedBy>
  <cp:revision>2</cp:revision>
  <dcterms:created xsi:type="dcterms:W3CDTF">2026-01-27T08:17:00Z</dcterms:created>
  <dcterms:modified xsi:type="dcterms:W3CDTF">2026-01-27T08:17:00Z</dcterms:modified>
</cp:coreProperties>
</file>